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9A" w:rsidRDefault="00B73F9A" w:rsidP="00977770">
      <w:pPr>
        <w:spacing w:line="360" w:lineRule="auto"/>
        <w:jc w:val="both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Effetti avversi cutanei da terapie target nei pazienti </w:t>
      </w:r>
      <w:proofErr w:type="spellStart"/>
      <w:r>
        <w:rPr>
          <w:rFonts w:asciiTheme="minorHAnsi" w:hAnsiTheme="minorHAnsi"/>
          <w:b/>
          <w:sz w:val="32"/>
        </w:rPr>
        <w:t>immunocompromessi</w:t>
      </w:r>
      <w:proofErr w:type="spellEnd"/>
      <w:r>
        <w:rPr>
          <w:rFonts w:asciiTheme="minorHAnsi" w:hAnsiTheme="minorHAnsi"/>
          <w:b/>
          <w:sz w:val="32"/>
        </w:rPr>
        <w:t>.</w:t>
      </w:r>
    </w:p>
    <w:p w:rsidR="00B73F9A" w:rsidRPr="0097765F" w:rsidRDefault="00B73F9A" w:rsidP="00977770">
      <w:pPr>
        <w:spacing w:line="360" w:lineRule="auto"/>
        <w:jc w:val="both"/>
        <w:rPr>
          <w:rFonts w:asciiTheme="minorHAnsi" w:hAnsiTheme="minorHAnsi"/>
          <w:b/>
          <w:sz w:val="32"/>
        </w:rPr>
      </w:pPr>
    </w:p>
    <w:p w:rsidR="00107766" w:rsidRDefault="00BC64AB" w:rsidP="00977770">
      <w:pPr>
        <w:jc w:val="both"/>
      </w:pPr>
      <w:r>
        <w:t xml:space="preserve">Durata: 12 mesi </w:t>
      </w:r>
      <w:bookmarkStart w:id="0" w:name="_GoBack"/>
      <w:bookmarkEnd w:id="0"/>
    </w:p>
    <w:p w:rsidR="00577A50" w:rsidRDefault="00577A50" w:rsidP="00977770">
      <w:pPr>
        <w:jc w:val="both"/>
      </w:pPr>
    </w:p>
    <w:p w:rsidR="00603075" w:rsidRDefault="00577A50" w:rsidP="00977770">
      <w:pPr>
        <w:jc w:val="both"/>
      </w:pPr>
      <w:r>
        <w:t>Con l’a</w:t>
      </w:r>
      <w:r w:rsidR="00F61F1E">
        <w:t xml:space="preserve">vvento delle nuove terapie </w:t>
      </w:r>
      <w:r w:rsidR="00603075">
        <w:t xml:space="preserve">target in affiancamento alle terapie tradizionali, è </w:t>
      </w:r>
      <w:r w:rsidR="003B798C">
        <w:t xml:space="preserve">radicalmente mutata la </w:t>
      </w:r>
      <w:r w:rsidR="00E1013D">
        <w:t>p</w:t>
      </w:r>
      <w:r w:rsidR="00603075">
        <w:t>rognos</w:t>
      </w:r>
      <w:r w:rsidR="003B798C">
        <w:t xml:space="preserve">i </w:t>
      </w:r>
      <w:r w:rsidR="00E1013D">
        <w:t>nell’ambito delle</w:t>
      </w:r>
      <w:r w:rsidR="00E1013D" w:rsidRPr="00E1013D">
        <w:t xml:space="preserve"> </w:t>
      </w:r>
      <w:r w:rsidR="00E1013D">
        <w:t>patologie croniche autoimmuni (</w:t>
      </w:r>
      <w:r w:rsidR="00E1013D" w:rsidRPr="00603075">
        <w:t>lupus</w:t>
      </w:r>
      <w:r w:rsidR="00E1013D">
        <w:t xml:space="preserve"> eritematoso sistemico</w:t>
      </w:r>
      <w:r w:rsidR="00E1013D" w:rsidRPr="00603075">
        <w:t>, artrite reumatoide, psoriasi</w:t>
      </w:r>
      <w:r w:rsidR="00E1013D">
        <w:t>, IBD</w:t>
      </w:r>
      <w:r w:rsidR="00E1013D" w:rsidRPr="00603075">
        <w:t>)</w:t>
      </w:r>
      <w:r w:rsidR="007926CA">
        <w:t xml:space="preserve"> </w:t>
      </w:r>
      <w:r w:rsidR="00E1013D">
        <w:t xml:space="preserve">e </w:t>
      </w:r>
      <w:r w:rsidR="00F10B16">
        <w:t xml:space="preserve">in campo </w:t>
      </w:r>
      <w:r w:rsidR="00E1013D">
        <w:t>oncologico</w:t>
      </w:r>
      <w:r w:rsidR="00603075">
        <w:t xml:space="preserve">. </w:t>
      </w:r>
    </w:p>
    <w:p w:rsidR="00E03964" w:rsidRDefault="00E1013D" w:rsidP="00977770">
      <w:pPr>
        <w:jc w:val="both"/>
      </w:pPr>
      <w:r>
        <w:t>Infatti</w:t>
      </w:r>
      <w:r w:rsidR="003B798C">
        <w:t>,</w:t>
      </w:r>
      <w:r>
        <w:t xml:space="preserve"> si è assistito ad un netto miglioramento della qualità di vita dei pazienti, unitamente ad un incremento dei tassi di sopravvivenza e del </w:t>
      </w:r>
      <w:r w:rsidR="00577A50">
        <w:t xml:space="preserve">periodo </w:t>
      </w:r>
      <w:r>
        <w:t xml:space="preserve">libero da </w:t>
      </w:r>
      <w:r w:rsidR="00577A50">
        <w:t>malattia (</w:t>
      </w:r>
      <w:proofErr w:type="spellStart"/>
      <w:r w:rsidR="00577A50">
        <w:t>Disease</w:t>
      </w:r>
      <w:proofErr w:type="spellEnd"/>
      <w:r w:rsidR="00577A50">
        <w:t xml:space="preserve">-free </w:t>
      </w:r>
      <w:proofErr w:type="spellStart"/>
      <w:r w:rsidR="00577A50">
        <w:t>survival</w:t>
      </w:r>
      <w:proofErr w:type="spellEnd"/>
      <w:r w:rsidR="00577A50">
        <w:t xml:space="preserve"> </w:t>
      </w:r>
      <w:r w:rsidR="00577A50" w:rsidRPr="00577A50">
        <w:t>DFS</w:t>
      </w:r>
      <w:r w:rsidR="00577A50">
        <w:t>)</w:t>
      </w:r>
      <w:r>
        <w:t xml:space="preserve">, in particolar modo per i </w:t>
      </w:r>
      <w:r w:rsidR="00577A50">
        <w:t>pazienti precedentemente desti</w:t>
      </w:r>
      <w:r>
        <w:t>nati ad una prognosi</w:t>
      </w:r>
      <w:r w:rsidR="003B798C">
        <w:t xml:space="preserve"> rapidamente </w:t>
      </w:r>
      <w:r w:rsidR="00577A50">
        <w:t xml:space="preserve">infausta. </w:t>
      </w:r>
      <w:r>
        <w:t>Tuttavia</w:t>
      </w:r>
      <w:r w:rsidR="003B798C">
        <w:t>,</w:t>
      </w:r>
      <w:r>
        <w:t xml:space="preserve"> entrambi</w:t>
      </w:r>
      <w:r w:rsidR="00577A50">
        <w:t xml:space="preserve"> questi gruppi di pazienti presentano una serie di effetti collaterali </w:t>
      </w:r>
      <w:r>
        <w:t>generali</w:t>
      </w:r>
      <w:r w:rsidR="00577A50">
        <w:t xml:space="preserve">, in parte legati al loro stato di immunosoppressione </w:t>
      </w:r>
      <w:r>
        <w:t xml:space="preserve">e </w:t>
      </w:r>
      <w:r w:rsidR="00577A50">
        <w:t>in parte all’effetto del farm</w:t>
      </w:r>
      <w:r w:rsidR="00170DFF">
        <w:t>aco biotecnologico che assumono</w:t>
      </w:r>
      <w:r>
        <w:t xml:space="preserve">. Tra questi, spiccano per </w:t>
      </w:r>
      <w:r w:rsidR="00577A50">
        <w:t xml:space="preserve">frequenza </w:t>
      </w:r>
      <w:r>
        <w:t>quelli che coinvolgono la cute</w:t>
      </w:r>
      <w:r w:rsidR="00B73F9A">
        <w:t>, gli annessi</w:t>
      </w:r>
      <w:r>
        <w:t xml:space="preserve"> e le mucose</w:t>
      </w:r>
      <w:r w:rsidR="005520C1">
        <w:t xml:space="preserve">. </w:t>
      </w:r>
      <w:r w:rsidR="00F10B16">
        <w:t>Si tratta di una ver</w:t>
      </w:r>
      <w:r w:rsidR="003B798C">
        <w:t>a e propria nuova branca della D</w:t>
      </w:r>
      <w:r w:rsidR="00F10B16">
        <w:t xml:space="preserve">ermatologia, che si è sviluppata negli ultimi anni, come testimoniato dall’aumento delle pubblicazioni scientifiche e del crescente interesse verso tali terapie. </w:t>
      </w:r>
      <w:r w:rsidR="005520C1">
        <w:t xml:space="preserve">Gli effetti collaterali dermatologici sono </w:t>
      </w:r>
      <w:r w:rsidR="00577A50">
        <w:t>molto</w:t>
      </w:r>
      <w:r w:rsidR="005520C1">
        <w:t xml:space="preserve"> vari sia per tipo di patologia cutanea</w:t>
      </w:r>
      <w:r w:rsidR="00577A50">
        <w:t xml:space="preserve">, che per severità e sedi coinvolte e tra essi occupano un posto di rilievo anche </w:t>
      </w:r>
      <w:r w:rsidR="005520C1">
        <w:t xml:space="preserve">le </w:t>
      </w:r>
      <w:r w:rsidR="00577A50">
        <w:t xml:space="preserve">neoplasie cutanee con malignità più o meno marcata. Da tempo presso la Dermatologia </w:t>
      </w:r>
      <w:r w:rsidR="00E03964">
        <w:t xml:space="preserve">del </w:t>
      </w:r>
      <w:r w:rsidR="005520C1">
        <w:t xml:space="preserve">Policlinico </w:t>
      </w:r>
      <w:r w:rsidR="00E03964">
        <w:t>S</w:t>
      </w:r>
      <w:r w:rsidR="00577A50">
        <w:t>ant</w:t>
      </w:r>
      <w:r w:rsidR="00E03964">
        <w:t>’Orsola</w:t>
      </w:r>
      <w:r w:rsidR="00577A50">
        <w:t xml:space="preserve"> </w:t>
      </w:r>
      <w:r w:rsidR="005520C1">
        <w:t xml:space="preserve">Malpighi, </w:t>
      </w:r>
      <w:r w:rsidR="00577A50">
        <w:t>grazie alla collaborazion</w:t>
      </w:r>
      <w:r w:rsidR="005520C1">
        <w:t xml:space="preserve">e con gli altri Specialisti, </w:t>
      </w:r>
      <w:r w:rsidR="00577A50">
        <w:t xml:space="preserve"> svolgiamo attività di consulenza per la valutazione </w:t>
      </w:r>
      <w:r w:rsidR="005520C1">
        <w:t>degli effetti collaterali cutanei indotti dalle nuove terapie target e/o da condizioni d</w:t>
      </w:r>
      <w:r w:rsidR="003B798C">
        <w:t xml:space="preserve">i </w:t>
      </w:r>
      <w:r w:rsidR="005520C1">
        <w:t xml:space="preserve">immunodepressione, </w:t>
      </w:r>
      <w:r w:rsidR="00577A50">
        <w:t>tuttavia appare importante produrre uno studio prospettico ben strutturato al fine di diagnosticare e trattare i principali e sempre nuovi quadri clinici presentati da questo gruppo di pazienti, mettendoli in relazione con</w:t>
      </w:r>
      <w:r w:rsidR="005520C1">
        <w:t xml:space="preserve"> la patologia di base ( neoplasia o </w:t>
      </w:r>
      <w:r w:rsidR="003B798C">
        <w:t xml:space="preserve">patologie </w:t>
      </w:r>
      <w:r w:rsidR="005520C1">
        <w:t>infiammatorie croniche autoimmuni)</w:t>
      </w:r>
      <w:r w:rsidR="003B798C">
        <w:t xml:space="preserve"> ed</w:t>
      </w:r>
      <w:r w:rsidR="00577A50">
        <w:t xml:space="preserve"> </w:t>
      </w:r>
      <w:r w:rsidR="005520C1">
        <w:t xml:space="preserve">i farmaci assunti. </w:t>
      </w:r>
      <w:r w:rsidR="007264FF">
        <w:t>Q</w:t>
      </w:r>
      <w:r w:rsidR="00E03964">
        <w:t>uesto appare particolarmente impor</w:t>
      </w:r>
      <w:r w:rsidR="00170DFF">
        <w:t>tante poiché</w:t>
      </w:r>
      <w:r w:rsidR="003B798C">
        <w:t>,</w:t>
      </w:r>
      <w:r w:rsidR="00170DFF">
        <w:t xml:space="preserve"> sovente</w:t>
      </w:r>
      <w:r w:rsidR="003B798C">
        <w:t>,</w:t>
      </w:r>
      <w:r w:rsidR="00170DFF">
        <w:t xml:space="preserve"> </w:t>
      </w:r>
      <w:r w:rsidR="005520C1">
        <w:t>a</w:t>
      </w:r>
      <w:r w:rsidR="00170DFF">
        <w:t xml:space="preserve"> </w:t>
      </w:r>
      <w:r w:rsidR="007264FF">
        <w:t>ca</w:t>
      </w:r>
      <w:r w:rsidR="00E03964">
        <w:t>us</w:t>
      </w:r>
      <w:r w:rsidR="00170DFF">
        <w:t xml:space="preserve">a </w:t>
      </w:r>
      <w:r w:rsidR="005520C1">
        <w:t>de</w:t>
      </w:r>
      <w:r w:rsidR="00170DFF">
        <w:t xml:space="preserve">gli effetti </w:t>
      </w:r>
      <w:r w:rsidR="00E03964">
        <w:t>collat</w:t>
      </w:r>
      <w:r w:rsidR="00170DFF">
        <w:t>erali</w:t>
      </w:r>
      <w:r w:rsidR="00E03964">
        <w:t xml:space="preserve"> derm</w:t>
      </w:r>
      <w:r w:rsidR="00170DFF">
        <w:t>atologici</w:t>
      </w:r>
      <w:r w:rsidR="005520C1">
        <w:t>,</w:t>
      </w:r>
      <w:r w:rsidR="00E03964">
        <w:t xml:space="preserve"> anche se non vien</w:t>
      </w:r>
      <w:r w:rsidR="00170DFF">
        <w:t>e</w:t>
      </w:r>
      <w:r w:rsidR="00E03964">
        <w:t xml:space="preserve"> </w:t>
      </w:r>
      <w:r w:rsidR="00170DFF">
        <w:t>compromessa</w:t>
      </w:r>
      <w:r w:rsidR="00E03964">
        <w:t xml:space="preserve"> </w:t>
      </w:r>
      <w:r w:rsidR="003B798C">
        <w:t xml:space="preserve">la </w:t>
      </w:r>
      <w:r w:rsidR="005520C1">
        <w:t>sopravvivenza</w:t>
      </w:r>
      <w:r w:rsidR="00170DFF">
        <w:t xml:space="preserve">, </w:t>
      </w:r>
      <w:r w:rsidR="005520C1">
        <w:t xml:space="preserve">si realizza un </w:t>
      </w:r>
      <w:r w:rsidR="00170DFF">
        <w:t>impatt</w:t>
      </w:r>
      <w:r w:rsidR="00E03964">
        <w:t xml:space="preserve">o </w:t>
      </w:r>
      <w:r w:rsidR="005520C1">
        <w:t xml:space="preserve">negativo </w:t>
      </w:r>
      <w:r w:rsidR="00E03964">
        <w:t xml:space="preserve">sulla qualità di vita </w:t>
      </w:r>
      <w:r w:rsidR="005520C1">
        <w:t xml:space="preserve">del paziente tale da </w:t>
      </w:r>
      <w:r w:rsidR="00E03964">
        <w:t xml:space="preserve">costringere </w:t>
      </w:r>
      <w:r w:rsidR="00170DFF">
        <w:t>a sospendere</w:t>
      </w:r>
      <w:r w:rsidR="003B798C">
        <w:t xml:space="preserve"> o ridurre</w:t>
      </w:r>
      <w:r w:rsidR="00170DFF">
        <w:t xml:space="preserve"> la terapia</w:t>
      </w:r>
      <w:r w:rsidR="005520C1">
        <w:t>,</w:t>
      </w:r>
      <w:r w:rsidR="00170DFF">
        <w:t xml:space="preserve"> </w:t>
      </w:r>
      <w:r w:rsidR="00170DFF">
        <w:lastRenderedPageBreak/>
        <w:t xml:space="preserve">peraltro efficace, </w:t>
      </w:r>
      <w:r w:rsidR="005520C1">
        <w:t>ma troppo disagevole. S</w:t>
      </w:r>
      <w:r w:rsidR="00170DFF">
        <w:t>o</w:t>
      </w:r>
      <w:r w:rsidR="00E03964">
        <w:t xml:space="preserve">lo </w:t>
      </w:r>
      <w:r w:rsidR="005520C1">
        <w:t xml:space="preserve">una stretta </w:t>
      </w:r>
      <w:r w:rsidR="00E03964">
        <w:t>collaboraz</w:t>
      </w:r>
      <w:r w:rsidR="00170DFF">
        <w:t>ione</w:t>
      </w:r>
      <w:r w:rsidR="00E03964">
        <w:t xml:space="preserve"> </w:t>
      </w:r>
      <w:r w:rsidR="003B798C">
        <w:t>tra la figura di</w:t>
      </w:r>
      <w:r w:rsidR="005520C1">
        <w:t xml:space="preserve"> D</w:t>
      </w:r>
      <w:r w:rsidR="00E03964">
        <w:t>ermatolog</w:t>
      </w:r>
      <w:r w:rsidR="003B798C">
        <w:t>i</w:t>
      </w:r>
      <w:r w:rsidR="005520C1">
        <w:t xml:space="preserve">, esperto in tale campo, </w:t>
      </w:r>
      <w:r w:rsidR="00170DFF">
        <w:t>e gli altri S</w:t>
      </w:r>
      <w:r w:rsidR="00E03964">
        <w:t>pecia</w:t>
      </w:r>
      <w:r w:rsidR="003B798C">
        <w:t>listi (O</w:t>
      </w:r>
      <w:r w:rsidR="00170DFF">
        <w:t>n</w:t>
      </w:r>
      <w:r w:rsidR="00E03964">
        <w:t>co</w:t>
      </w:r>
      <w:r w:rsidR="00170DFF">
        <w:t>logo</w:t>
      </w:r>
      <w:r w:rsidR="003B798C">
        <w:t>, R</w:t>
      </w:r>
      <w:r w:rsidR="00E03964">
        <w:t>eumat</w:t>
      </w:r>
      <w:r w:rsidR="003B798C">
        <w:t>ologo, G</w:t>
      </w:r>
      <w:r w:rsidR="00170DFF">
        <w:t>astroenterologo</w:t>
      </w:r>
      <w:r w:rsidR="00E03964">
        <w:t xml:space="preserve"> </w:t>
      </w:r>
      <w:proofErr w:type="spellStart"/>
      <w:r w:rsidR="00E03964">
        <w:t>ecc</w:t>
      </w:r>
      <w:proofErr w:type="spellEnd"/>
      <w:r w:rsidR="00E03964">
        <w:t xml:space="preserve">) </w:t>
      </w:r>
      <w:r w:rsidR="005520C1">
        <w:t>può consentire un corretto inquadramento del problema cutaneo</w:t>
      </w:r>
      <w:r w:rsidR="00F10B16">
        <w:t xml:space="preserve"> con lo scopo di porre in essere una terapia mirata che dia sollievo al paziente, alla luce delle recenti acquisizioni. </w:t>
      </w:r>
      <w:r w:rsidR="005520C1">
        <w:t xml:space="preserve"> </w:t>
      </w:r>
      <w:r w:rsidR="00F10B16">
        <w:t xml:space="preserve">Pertanto tale progetto ha come scopo la multidisciplinarietà e le collaborazioni </w:t>
      </w:r>
      <w:proofErr w:type="spellStart"/>
      <w:r w:rsidR="00F10B16">
        <w:t>multispecialistiche</w:t>
      </w:r>
      <w:proofErr w:type="spellEnd"/>
      <w:r w:rsidR="00F10B16">
        <w:t xml:space="preserve"> </w:t>
      </w:r>
      <w:r w:rsidR="005520C1">
        <w:t>al fine di operare una</w:t>
      </w:r>
      <w:r w:rsidR="00F10B16">
        <w:t xml:space="preserve"> corretta</w:t>
      </w:r>
      <w:r w:rsidR="00E03964">
        <w:t xml:space="preserve"> </w:t>
      </w:r>
      <w:r w:rsidR="00170DFF">
        <w:t>gestione</w:t>
      </w:r>
      <w:r w:rsidR="00E03964">
        <w:t xml:space="preserve"> </w:t>
      </w:r>
      <w:r w:rsidR="00F10B16">
        <w:t xml:space="preserve">del paziente </w:t>
      </w:r>
      <w:r w:rsidR="003B798C">
        <w:t xml:space="preserve">nella sua totalità </w:t>
      </w:r>
      <w:r w:rsidR="00E03964">
        <w:t xml:space="preserve">e di </w:t>
      </w:r>
      <w:r w:rsidR="00170DFF">
        <w:t>migliorar</w:t>
      </w:r>
      <w:r w:rsidR="003B798C">
        <w:t>n</w:t>
      </w:r>
      <w:r w:rsidR="00170DFF">
        <w:t>e</w:t>
      </w:r>
      <w:r w:rsidR="00E03964">
        <w:t xml:space="preserve"> la qualità di </w:t>
      </w:r>
      <w:proofErr w:type="gramStart"/>
      <w:r w:rsidR="00E03964">
        <w:t xml:space="preserve">vita </w:t>
      </w:r>
      <w:r w:rsidR="003B798C">
        <w:t>.</w:t>
      </w:r>
      <w:proofErr w:type="gramEnd"/>
    </w:p>
    <w:p w:rsidR="003B798C" w:rsidRDefault="003B798C" w:rsidP="00977770">
      <w:pPr>
        <w:jc w:val="both"/>
      </w:pPr>
    </w:p>
    <w:p w:rsidR="00E03964" w:rsidRPr="007264FF" w:rsidRDefault="00E03964" w:rsidP="00977770">
      <w:pPr>
        <w:jc w:val="both"/>
        <w:rPr>
          <w:lang w:val="en-GB"/>
        </w:rPr>
      </w:pPr>
      <w:proofErr w:type="spellStart"/>
      <w:r w:rsidRPr="007264FF">
        <w:rPr>
          <w:lang w:val="en-GB"/>
        </w:rPr>
        <w:t>Bibliografia</w:t>
      </w:r>
      <w:proofErr w:type="spellEnd"/>
      <w:r w:rsidRPr="007264FF">
        <w:rPr>
          <w:lang w:val="en-GB"/>
        </w:rPr>
        <w:t xml:space="preserve"> </w:t>
      </w:r>
    </w:p>
    <w:p w:rsid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702568">
        <w:rPr>
          <w:lang w:val="en-GB"/>
        </w:rPr>
        <w:t>Guillot</w:t>
      </w:r>
      <w:proofErr w:type="spellEnd"/>
      <w:r w:rsidRPr="00702568">
        <w:rPr>
          <w:lang w:val="en-GB"/>
        </w:rPr>
        <w:t xml:space="preserve"> B, </w:t>
      </w:r>
      <w:proofErr w:type="spellStart"/>
      <w:r w:rsidRPr="00702568">
        <w:rPr>
          <w:lang w:val="en-GB"/>
        </w:rPr>
        <w:t>Bessis</w:t>
      </w:r>
      <w:proofErr w:type="spellEnd"/>
      <w:r w:rsidRPr="00702568">
        <w:rPr>
          <w:lang w:val="en-GB"/>
        </w:rPr>
        <w:t xml:space="preserve"> D, </w:t>
      </w:r>
      <w:proofErr w:type="spellStart"/>
      <w:r w:rsidRPr="00702568">
        <w:rPr>
          <w:lang w:val="en-GB"/>
        </w:rPr>
        <w:t>Dereure</w:t>
      </w:r>
      <w:proofErr w:type="spellEnd"/>
      <w:r w:rsidRPr="00702568">
        <w:rPr>
          <w:lang w:val="en-GB"/>
        </w:rPr>
        <w:t xml:space="preserve"> O. </w:t>
      </w:r>
      <w:proofErr w:type="spellStart"/>
      <w:r w:rsidRPr="00702568">
        <w:rPr>
          <w:lang w:val="en-GB"/>
        </w:rPr>
        <w:t>Mucocutaneous</w:t>
      </w:r>
      <w:proofErr w:type="spellEnd"/>
      <w:r w:rsidRPr="00702568">
        <w:rPr>
          <w:lang w:val="en-GB"/>
        </w:rPr>
        <w:t xml:space="preserve"> side effects of antineoplastic chemotherapy.</w:t>
      </w:r>
      <w:r>
        <w:rPr>
          <w:lang w:val="en-GB"/>
        </w:rPr>
        <w:t xml:space="preserve"> </w:t>
      </w:r>
      <w:r w:rsidRPr="00702568">
        <w:rPr>
          <w:lang w:val="en-GB"/>
        </w:rPr>
        <w:t xml:space="preserve">Expert </w:t>
      </w:r>
      <w:proofErr w:type="spellStart"/>
      <w:r w:rsidRPr="00702568">
        <w:rPr>
          <w:lang w:val="en-GB"/>
        </w:rPr>
        <w:t>Opin</w:t>
      </w:r>
      <w:proofErr w:type="spellEnd"/>
      <w:r w:rsidRPr="00702568">
        <w:rPr>
          <w:lang w:val="en-GB"/>
        </w:rPr>
        <w:t xml:space="preserve"> Drug </w:t>
      </w:r>
      <w:proofErr w:type="spellStart"/>
      <w:r w:rsidRPr="00702568">
        <w:rPr>
          <w:lang w:val="en-GB"/>
        </w:rPr>
        <w:t>Saf</w:t>
      </w:r>
      <w:proofErr w:type="spellEnd"/>
      <w:r w:rsidRPr="00702568">
        <w:rPr>
          <w:lang w:val="en-GB"/>
        </w:rPr>
        <w:t>. 2004 Nov</w:t>
      </w:r>
      <w:proofErr w:type="gramStart"/>
      <w:r w:rsidRPr="00702568">
        <w:rPr>
          <w:lang w:val="en-GB"/>
        </w:rPr>
        <w:t>;3</w:t>
      </w:r>
      <w:proofErr w:type="gramEnd"/>
      <w:r w:rsidRPr="00702568">
        <w:rPr>
          <w:lang w:val="en-GB"/>
        </w:rPr>
        <w:t>(6):579-87.</w:t>
      </w:r>
    </w:p>
    <w:p w:rsidR="00702568" w:rsidRP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702568">
        <w:rPr>
          <w:lang w:val="en-GB"/>
        </w:rPr>
        <w:t xml:space="preserve">Macdonald JB, Macdonald B, </w:t>
      </w:r>
      <w:proofErr w:type="spellStart"/>
      <w:r w:rsidRPr="00702568">
        <w:rPr>
          <w:lang w:val="en-GB"/>
        </w:rPr>
        <w:t>Golitz</w:t>
      </w:r>
      <w:proofErr w:type="spellEnd"/>
      <w:r w:rsidRPr="00702568">
        <w:rPr>
          <w:lang w:val="en-GB"/>
        </w:rPr>
        <w:t xml:space="preserve"> LE, </w:t>
      </w:r>
      <w:proofErr w:type="spellStart"/>
      <w:proofErr w:type="gramStart"/>
      <w:r w:rsidRPr="00702568">
        <w:rPr>
          <w:lang w:val="en-GB"/>
        </w:rPr>
        <w:t>LoRusso</w:t>
      </w:r>
      <w:proofErr w:type="spellEnd"/>
      <w:proofErr w:type="gramEnd"/>
      <w:r w:rsidRPr="00702568">
        <w:rPr>
          <w:lang w:val="en-GB"/>
        </w:rPr>
        <w:t xml:space="preserve"> P, </w:t>
      </w:r>
      <w:proofErr w:type="spellStart"/>
      <w:r w:rsidRPr="00702568">
        <w:rPr>
          <w:lang w:val="en-GB"/>
        </w:rPr>
        <w:t>Sekulic</w:t>
      </w:r>
      <w:proofErr w:type="spellEnd"/>
      <w:r w:rsidRPr="00702568">
        <w:rPr>
          <w:lang w:val="en-GB"/>
        </w:rPr>
        <w:t xml:space="preserve"> A. Cutaneous adverse effects of targeted therapies: Part I: Inhibitors of the cellular membrane. J </w:t>
      </w:r>
      <w:proofErr w:type="gramStart"/>
      <w:r w:rsidRPr="00702568">
        <w:rPr>
          <w:lang w:val="en-GB"/>
        </w:rPr>
        <w:t xml:space="preserve">Am  </w:t>
      </w:r>
      <w:proofErr w:type="spellStart"/>
      <w:r w:rsidRPr="00702568">
        <w:rPr>
          <w:lang w:val="en-GB"/>
        </w:rPr>
        <w:t>Acad</w:t>
      </w:r>
      <w:proofErr w:type="spellEnd"/>
      <w:proofErr w:type="gramEnd"/>
      <w:r w:rsidRPr="00702568">
        <w:rPr>
          <w:lang w:val="en-GB"/>
        </w:rPr>
        <w:t xml:space="preserve"> </w:t>
      </w:r>
      <w:proofErr w:type="spellStart"/>
      <w:r w:rsidRPr="00702568">
        <w:rPr>
          <w:lang w:val="en-GB"/>
        </w:rPr>
        <w:t>Dermatol</w:t>
      </w:r>
      <w:proofErr w:type="spellEnd"/>
      <w:r w:rsidRPr="00702568">
        <w:rPr>
          <w:lang w:val="en-GB"/>
        </w:rPr>
        <w:t>. 2015 Feb</w:t>
      </w:r>
      <w:proofErr w:type="gramStart"/>
      <w:r w:rsidRPr="00702568">
        <w:rPr>
          <w:lang w:val="en-GB"/>
        </w:rPr>
        <w:t>;72</w:t>
      </w:r>
      <w:proofErr w:type="gramEnd"/>
      <w:r w:rsidRPr="00702568">
        <w:rPr>
          <w:lang w:val="en-GB"/>
        </w:rPr>
        <w:t xml:space="preserve">(2):203-18; quiz 219-20. </w:t>
      </w:r>
    </w:p>
    <w:p w:rsidR="00702568" w:rsidRP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702568">
        <w:rPr>
          <w:lang w:val="en-GB"/>
        </w:rPr>
        <w:t>Kyllo</w:t>
      </w:r>
      <w:proofErr w:type="spellEnd"/>
      <w:r w:rsidRPr="00702568">
        <w:rPr>
          <w:lang w:val="en-GB"/>
        </w:rPr>
        <w:t xml:space="preserve"> RL, </w:t>
      </w:r>
      <w:proofErr w:type="spellStart"/>
      <w:r w:rsidRPr="00702568">
        <w:rPr>
          <w:lang w:val="en-GB"/>
        </w:rPr>
        <w:t>Anadkat</w:t>
      </w:r>
      <w:proofErr w:type="spellEnd"/>
      <w:r w:rsidRPr="00702568">
        <w:rPr>
          <w:lang w:val="en-GB"/>
        </w:rPr>
        <w:t xml:space="preserve"> MJ. Dermatologic adverse events to chemotherapeutic agents, part 1: </w:t>
      </w:r>
      <w:proofErr w:type="spellStart"/>
      <w:r w:rsidRPr="00702568">
        <w:rPr>
          <w:lang w:val="en-GB"/>
        </w:rPr>
        <w:t>cytotoxics</w:t>
      </w:r>
      <w:proofErr w:type="spellEnd"/>
      <w:r w:rsidRPr="00702568">
        <w:rPr>
          <w:lang w:val="en-GB"/>
        </w:rPr>
        <w:t xml:space="preserve">, epidermal growth factor receptors, </w:t>
      </w:r>
      <w:proofErr w:type="spellStart"/>
      <w:r w:rsidRPr="00702568">
        <w:rPr>
          <w:lang w:val="en-GB"/>
        </w:rPr>
        <w:t>multikinase</w:t>
      </w:r>
      <w:proofErr w:type="spellEnd"/>
      <w:r w:rsidRPr="00702568">
        <w:rPr>
          <w:lang w:val="en-GB"/>
        </w:rPr>
        <w:t xml:space="preserve"> inhibitors, and proteasome inhibitors. </w:t>
      </w:r>
      <w:proofErr w:type="spellStart"/>
      <w:r w:rsidRPr="00702568">
        <w:rPr>
          <w:lang w:val="en-GB"/>
        </w:rPr>
        <w:t>Semin</w:t>
      </w:r>
      <w:proofErr w:type="spellEnd"/>
      <w:r w:rsidRPr="00702568">
        <w:rPr>
          <w:lang w:val="en-GB"/>
        </w:rPr>
        <w:t xml:space="preserve"> </w:t>
      </w:r>
      <w:proofErr w:type="spellStart"/>
      <w:r w:rsidRPr="00702568">
        <w:rPr>
          <w:lang w:val="en-GB"/>
        </w:rPr>
        <w:t>Cutan</w:t>
      </w:r>
      <w:proofErr w:type="spellEnd"/>
      <w:r w:rsidRPr="00702568">
        <w:rPr>
          <w:lang w:val="en-GB"/>
        </w:rPr>
        <w:t xml:space="preserve"> Med Surg. 2014 Mar</w:t>
      </w:r>
      <w:proofErr w:type="gramStart"/>
      <w:r w:rsidRPr="00702568">
        <w:rPr>
          <w:lang w:val="en-GB"/>
        </w:rPr>
        <w:t>;33</w:t>
      </w:r>
      <w:proofErr w:type="gramEnd"/>
      <w:r w:rsidRPr="00702568">
        <w:rPr>
          <w:lang w:val="en-GB"/>
        </w:rPr>
        <w:t>(1):28-39. Review.</w:t>
      </w:r>
    </w:p>
    <w:p w:rsid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702568">
        <w:rPr>
          <w:lang w:val="en-GB"/>
        </w:rPr>
        <w:t xml:space="preserve">Miller KK, </w:t>
      </w:r>
      <w:proofErr w:type="spellStart"/>
      <w:r w:rsidRPr="00702568">
        <w:rPr>
          <w:lang w:val="en-GB"/>
        </w:rPr>
        <w:t>Gorcey</w:t>
      </w:r>
      <w:proofErr w:type="spellEnd"/>
      <w:r w:rsidRPr="00702568">
        <w:rPr>
          <w:lang w:val="en-GB"/>
        </w:rPr>
        <w:t xml:space="preserve"> L, McLellan BN. Chemotherapy-induced hand-foot syndrome </w:t>
      </w:r>
      <w:proofErr w:type="gramStart"/>
      <w:r w:rsidRPr="00702568">
        <w:rPr>
          <w:lang w:val="en-GB"/>
        </w:rPr>
        <w:t xml:space="preserve">and </w:t>
      </w:r>
      <w:r>
        <w:rPr>
          <w:lang w:val="en-GB"/>
        </w:rPr>
        <w:t xml:space="preserve"> </w:t>
      </w:r>
      <w:r w:rsidRPr="00702568">
        <w:rPr>
          <w:lang w:val="en-GB"/>
        </w:rPr>
        <w:t>nail</w:t>
      </w:r>
      <w:proofErr w:type="gramEnd"/>
      <w:r w:rsidRPr="00702568">
        <w:rPr>
          <w:lang w:val="en-GB"/>
        </w:rPr>
        <w:t xml:space="preserve"> changes: a review of clinical presentation, </w:t>
      </w:r>
      <w:proofErr w:type="spellStart"/>
      <w:r w:rsidRPr="00702568">
        <w:rPr>
          <w:lang w:val="en-GB"/>
        </w:rPr>
        <w:t>etiology</w:t>
      </w:r>
      <w:proofErr w:type="spellEnd"/>
      <w:r w:rsidRPr="00702568">
        <w:rPr>
          <w:lang w:val="en-GB"/>
        </w:rPr>
        <w:t>, pathogenesis, and</w:t>
      </w:r>
      <w:r>
        <w:rPr>
          <w:lang w:val="en-GB"/>
        </w:rPr>
        <w:t xml:space="preserve"> </w:t>
      </w:r>
      <w:r w:rsidRPr="00702568">
        <w:rPr>
          <w:lang w:val="en-GB"/>
        </w:rPr>
        <w:t xml:space="preserve">management. J Am </w:t>
      </w:r>
      <w:proofErr w:type="spellStart"/>
      <w:r w:rsidRPr="00702568">
        <w:rPr>
          <w:lang w:val="en-GB"/>
        </w:rPr>
        <w:t>Acad</w:t>
      </w:r>
      <w:proofErr w:type="spellEnd"/>
      <w:r w:rsidRPr="00702568">
        <w:rPr>
          <w:lang w:val="en-GB"/>
        </w:rPr>
        <w:t xml:space="preserve"> </w:t>
      </w:r>
      <w:proofErr w:type="spellStart"/>
      <w:r w:rsidRPr="00702568">
        <w:rPr>
          <w:lang w:val="en-GB"/>
        </w:rPr>
        <w:t>Derma</w:t>
      </w:r>
      <w:r>
        <w:rPr>
          <w:lang w:val="en-GB"/>
        </w:rPr>
        <w:t>tol</w:t>
      </w:r>
      <w:proofErr w:type="spellEnd"/>
      <w:r>
        <w:rPr>
          <w:lang w:val="en-GB"/>
        </w:rPr>
        <w:t>. 2014 Oct</w:t>
      </w:r>
      <w:proofErr w:type="gramStart"/>
      <w:r>
        <w:rPr>
          <w:lang w:val="en-GB"/>
        </w:rPr>
        <w:t>;71</w:t>
      </w:r>
      <w:proofErr w:type="gramEnd"/>
      <w:r>
        <w:rPr>
          <w:lang w:val="en-GB"/>
        </w:rPr>
        <w:t>(4):787-94.</w:t>
      </w:r>
    </w:p>
    <w:p w:rsidR="00702568" w:rsidRP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702568">
        <w:rPr>
          <w:lang w:val="en-GB"/>
        </w:rPr>
        <w:t>Sibaud</w:t>
      </w:r>
      <w:proofErr w:type="spellEnd"/>
      <w:r w:rsidRPr="00702568">
        <w:rPr>
          <w:lang w:val="en-GB"/>
        </w:rPr>
        <w:t xml:space="preserve"> V, </w:t>
      </w:r>
      <w:proofErr w:type="spellStart"/>
      <w:r w:rsidRPr="00702568">
        <w:rPr>
          <w:lang w:val="en-GB"/>
        </w:rPr>
        <w:t>Fricain</w:t>
      </w:r>
      <w:proofErr w:type="spellEnd"/>
      <w:r w:rsidRPr="00702568">
        <w:rPr>
          <w:lang w:val="en-GB"/>
        </w:rPr>
        <w:t xml:space="preserve"> JC, </w:t>
      </w:r>
      <w:proofErr w:type="spellStart"/>
      <w:r w:rsidRPr="00702568">
        <w:rPr>
          <w:lang w:val="en-GB"/>
        </w:rPr>
        <w:t>Baran</w:t>
      </w:r>
      <w:proofErr w:type="spellEnd"/>
      <w:r w:rsidRPr="00702568">
        <w:rPr>
          <w:lang w:val="en-GB"/>
        </w:rPr>
        <w:t xml:space="preserve"> R, Robert C. [Pigmentary disorders induced by</w:t>
      </w:r>
      <w:r>
        <w:rPr>
          <w:lang w:val="en-GB"/>
        </w:rPr>
        <w:t xml:space="preserve"> </w:t>
      </w:r>
      <w:r w:rsidRPr="00702568">
        <w:rPr>
          <w:lang w:val="en-GB"/>
        </w:rPr>
        <w:t xml:space="preserve">anticancer agents. part I: </w:t>
      </w:r>
      <w:proofErr w:type="gramStart"/>
      <w:r w:rsidRPr="00702568">
        <w:rPr>
          <w:lang w:val="en-GB"/>
        </w:rPr>
        <w:t>chemotherapy</w:t>
      </w:r>
      <w:proofErr w:type="gramEnd"/>
      <w:r w:rsidRPr="00702568">
        <w:rPr>
          <w:lang w:val="en-GB"/>
        </w:rPr>
        <w:t xml:space="preserve">]. Ann </w:t>
      </w:r>
      <w:proofErr w:type="spellStart"/>
      <w:r w:rsidRPr="00702568">
        <w:rPr>
          <w:lang w:val="en-GB"/>
        </w:rPr>
        <w:t>Dermatol</w:t>
      </w:r>
      <w:proofErr w:type="spellEnd"/>
      <w:r w:rsidRPr="00702568">
        <w:rPr>
          <w:lang w:val="en-GB"/>
        </w:rPr>
        <w:t xml:space="preserve"> </w:t>
      </w:r>
      <w:proofErr w:type="spellStart"/>
      <w:r w:rsidRPr="00702568">
        <w:rPr>
          <w:lang w:val="en-GB"/>
        </w:rPr>
        <w:t>Venereol</w:t>
      </w:r>
      <w:proofErr w:type="spellEnd"/>
      <w:r w:rsidRPr="00702568">
        <w:rPr>
          <w:lang w:val="en-GB"/>
        </w:rPr>
        <w:t>. 2013</w:t>
      </w:r>
      <w:r>
        <w:rPr>
          <w:lang w:val="en-GB"/>
        </w:rPr>
        <w:t xml:space="preserve"> </w:t>
      </w:r>
      <w:r w:rsidRPr="00702568">
        <w:rPr>
          <w:lang w:val="en-GB"/>
        </w:rPr>
        <w:t>Mar</w:t>
      </w:r>
      <w:proofErr w:type="gramStart"/>
      <w:r w:rsidRPr="00702568">
        <w:rPr>
          <w:lang w:val="en-GB"/>
        </w:rPr>
        <w:t>;140</w:t>
      </w:r>
      <w:proofErr w:type="gramEnd"/>
      <w:r w:rsidRPr="00702568">
        <w:rPr>
          <w:lang w:val="en-GB"/>
        </w:rPr>
        <w:t xml:space="preserve">(3):183-96. </w:t>
      </w:r>
    </w:p>
    <w:p w:rsidR="00702568" w:rsidRP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702568">
        <w:rPr>
          <w:lang w:val="en-GB"/>
        </w:rPr>
        <w:t xml:space="preserve">Hagen JW, </w:t>
      </w:r>
      <w:proofErr w:type="spellStart"/>
      <w:r w:rsidRPr="00702568">
        <w:rPr>
          <w:lang w:val="en-GB"/>
        </w:rPr>
        <w:t>Magro</w:t>
      </w:r>
      <w:proofErr w:type="spellEnd"/>
      <w:r w:rsidRPr="00702568">
        <w:rPr>
          <w:lang w:val="en-GB"/>
        </w:rPr>
        <w:t xml:space="preserve"> CM, </w:t>
      </w:r>
      <w:proofErr w:type="spellStart"/>
      <w:r w:rsidRPr="00702568">
        <w:rPr>
          <w:lang w:val="en-GB"/>
        </w:rPr>
        <w:t>Crowson</w:t>
      </w:r>
      <w:proofErr w:type="spellEnd"/>
      <w:r w:rsidRPr="00702568">
        <w:rPr>
          <w:lang w:val="en-GB"/>
        </w:rPr>
        <w:t xml:space="preserve"> AN. Emerging adverse cutaneous drug reactions. </w:t>
      </w:r>
      <w:proofErr w:type="spellStart"/>
      <w:r w:rsidRPr="00702568">
        <w:rPr>
          <w:lang w:val="en-GB"/>
        </w:rPr>
        <w:t>Dermatol</w:t>
      </w:r>
      <w:proofErr w:type="spellEnd"/>
      <w:r w:rsidRPr="00702568">
        <w:rPr>
          <w:lang w:val="en-GB"/>
        </w:rPr>
        <w:t xml:space="preserve"> </w:t>
      </w:r>
      <w:proofErr w:type="spellStart"/>
      <w:r w:rsidRPr="00702568">
        <w:rPr>
          <w:lang w:val="en-GB"/>
        </w:rPr>
        <w:t>Clin</w:t>
      </w:r>
      <w:proofErr w:type="spellEnd"/>
      <w:r w:rsidRPr="00702568">
        <w:rPr>
          <w:lang w:val="en-GB"/>
        </w:rPr>
        <w:t>. 2012 Oct</w:t>
      </w:r>
      <w:proofErr w:type="gramStart"/>
      <w:r w:rsidRPr="00702568">
        <w:rPr>
          <w:lang w:val="en-GB"/>
        </w:rPr>
        <w:t>;30</w:t>
      </w:r>
      <w:proofErr w:type="gramEnd"/>
      <w:r w:rsidRPr="00702568">
        <w:rPr>
          <w:lang w:val="en-GB"/>
        </w:rPr>
        <w:t xml:space="preserve">(4):695-730. </w:t>
      </w:r>
    </w:p>
    <w:p w:rsidR="00170DFF" w:rsidRPr="00702568" w:rsidRDefault="00170DFF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702568">
        <w:rPr>
          <w:lang w:val="en-US"/>
        </w:rPr>
        <w:t>Delyon</w:t>
      </w:r>
      <w:proofErr w:type="spellEnd"/>
      <w:r w:rsidRPr="00702568">
        <w:rPr>
          <w:lang w:val="en-US"/>
        </w:rPr>
        <w:t xml:space="preserve"> J, Gerard M, </w:t>
      </w:r>
      <w:proofErr w:type="spellStart"/>
      <w:r w:rsidRPr="00702568">
        <w:rPr>
          <w:lang w:val="en-US"/>
        </w:rPr>
        <w:t>Nicodeme</w:t>
      </w:r>
      <w:proofErr w:type="spellEnd"/>
      <w:r w:rsidRPr="00702568">
        <w:rPr>
          <w:lang w:val="en-US"/>
        </w:rPr>
        <w:t xml:space="preserve"> M, </w:t>
      </w:r>
      <w:proofErr w:type="spellStart"/>
      <w:r w:rsidRPr="00702568">
        <w:rPr>
          <w:lang w:val="en-US"/>
        </w:rPr>
        <w:t>Fromantin</w:t>
      </w:r>
      <w:proofErr w:type="spellEnd"/>
      <w:r w:rsidRPr="00702568">
        <w:rPr>
          <w:lang w:val="en-US"/>
        </w:rPr>
        <w:t xml:space="preserve"> I, </w:t>
      </w:r>
      <w:proofErr w:type="spellStart"/>
      <w:r w:rsidRPr="00702568">
        <w:rPr>
          <w:lang w:val="en-US"/>
        </w:rPr>
        <w:t>Loirat</w:t>
      </w:r>
      <w:proofErr w:type="spellEnd"/>
      <w:r w:rsidRPr="00702568">
        <w:rPr>
          <w:lang w:val="en-US"/>
        </w:rPr>
        <w:t xml:space="preserve"> D. Management of the cutaneous side effects of chemotherapies and targeted therapies. </w:t>
      </w:r>
      <w:proofErr w:type="spellStart"/>
      <w:r w:rsidRPr="00702568">
        <w:rPr>
          <w:lang w:val="en-GB"/>
        </w:rPr>
        <w:t>Soins</w:t>
      </w:r>
      <w:proofErr w:type="spellEnd"/>
      <w:r w:rsidRPr="00702568">
        <w:rPr>
          <w:lang w:val="en-GB"/>
        </w:rPr>
        <w:t xml:space="preserve">. 2015 </w:t>
      </w:r>
      <w:proofErr w:type="gramStart"/>
      <w:r w:rsidRPr="00702568">
        <w:rPr>
          <w:lang w:val="en-GB"/>
        </w:rPr>
        <w:t>Jun;</w:t>
      </w:r>
      <w:proofErr w:type="gramEnd"/>
      <w:r w:rsidRPr="00702568">
        <w:rPr>
          <w:lang w:val="en-GB"/>
        </w:rPr>
        <w:t xml:space="preserve">(796):17-24. </w:t>
      </w:r>
    </w:p>
    <w:p w:rsidR="00170DFF" w:rsidRPr="00702568" w:rsidRDefault="00702568" w:rsidP="009777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proofErr w:type="spellStart"/>
      <w:r w:rsidRPr="00170DFF">
        <w:rPr>
          <w:lang w:val="en-US"/>
        </w:rPr>
        <w:lastRenderedPageBreak/>
        <w:t>Gutzmer</w:t>
      </w:r>
      <w:proofErr w:type="spellEnd"/>
      <w:r w:rsidRPr="00170DFF">
        <w:rPr>
          <w:lang w:val="en-US"/>
        </w:rPr>
        <w:t xml:space="preserve"> R, </w:t>
      </w:r>
      <w:proofErr w:type="spellStart"/>
      <w:r w:rsidRPr="00170DFF">
        <w:rPr>
          <w:lang w:val="en-US"/>
        </w:rPr>
        <w:t>Wollenberg</w:t>
      </w:r>
      <w:proofErr w:type="spellEnd"/>
      <w:r w:rsidRPr="00170DFF">
        <w:rPr>
          <w:lang w:val="en-US"/>
        </w:rPr>
        <w:t xml:space="preserve"> A, </w:t>
      </w:r>
      <w:proofErr w:type="spellStart"/>
      <w:r w:rsidRPr="00170DFF">
        <w:rPr>
          <w:lang w:val="en-US"/>
        </w:rPr>
        <w:t>Ugurel</w:t>
      </w:r>
      <w:proofErr w:type="spellEnd"/>
      <w:r w:rsidRPr="00170DFF">
        <w:rPr>
          <w:lang w:val="en-US"/>
        </w:rPr>
        <w:t xml:space="preserve"> S, Homey B, </w:t>
      </w:r>
      <w:proofErr w:type="spellStart"/>
      <w:r w:rsidRPr="00170DFF">
        <w:rPr>
          <w:lang w:val="en-US"/>
        </w:rPr>
        <w:t>Ganser</w:t>
      </w:r>
      <w:proofErr w:type="spellEnd"/>
      <w:r w:rsidRPr="00170DFF">
        <w:rPr>
          <w:lang w:val="en-US"/>
        </w:rPr>
        <w:t xml:space="preserve"> A, </w:t>
      </w:r>
      <w:proofErr w:type="spellStart"/>
      <w:r w:rsidRPr="00170DFF">
        <w:rPr>
          <w:lang w:val="en-US"/>
        </w:rPr>
        <w:t>Kapp</w:t>
      </w:r>
      <w:proofErr w:type="spellEnd"/>
      <w:r w:rsidRPr="00170DFF">
        <w:rPr>
          <w:lang w:val="en-US"/>
        </w:rPr>
        <w:t xml:space="preserve"> A.</w:t>
      </w:r>
      <w:r>
        <w:rPr>
          <w:lang w:val="en-US"/>
        </w:rPr>
        <w:t xml:space="preserve"> </w:t>
      </w:r>
      <w:r w:rsidR="00170DFF" w:rsidRPr="00702568">
        <w:rPr>
          <w:lang w:val="en-US"/>
        </w:rPr>
        <w:t>Cutaneous side effects of new antitumor drugs: clinical features and management.</w:t>
      </w:r>
      <w:r>
        <w:rPr>
          <w:lang w:val="en-US"/>
        </w:rPr>
        <w:t xml:space="preserve"> </w:t>
      </w:r>
      <w:proofErr w:type="spellStart"/>
      <w:r w:rsidR="00170DFF" w:rsidRPr="00702568">
        <w:rPr>
          <w:lang w:val="en-US"/>
        </w:rPr>
        <w:t>Dtsch</w:t>
      </w:r>
      <w:proofErr w:type="spellEnd"/>
      <w:r w:rsidR="00170DFF" w:rsidRPr="00702568">
        <w:rPr>
          <w:lang w:val="en-US"/>
        </w:rPr>
        <w:t xml:space="preserve"> </w:t>
      </w:r>
      <w:proofErr w:type="spellStart"/>
      <w:r w:rsidR="00170DFF" w:rsidRPr="00702568">
        <w:rPr>
          <w:lang w:val="en-US"/>
        </w:rPr>
        <w:t>Arztebl</w:t>
      </w:r>
      <w:proofErr w:type="spellEnd"/>
      <w:r w:rsidR="00170DFF" w:rsidRPr="00702568">
        <w:rPr>
          <w:lang w:val="en-US"/>
        </w:rPr>
        <w:t xml:space="preserve"> Int. 2012 Feb</w:t>
      </w:r>
      <w:proofErr w:type="gramStart"/>
      <w:r w:rsidR="00170DFF" w:rsidRPr="00702568">
        <w:rPr>
          <w:lang w:val="en-US"/>
        </w:rPr>
        <w:t>;109</w:t>
      </w:r>
      <w:proofErr w:type="gramEnd"/>
      <w:r w:rsidR="00170DFF" w:rsidRPr="00702568">
        <w:rPr>
          <w:lang w:val="en-US"/>
        </w:rPr>
        <w:t>(8):133-40.</w:t>
      </w:r>
    </w:p>
    <w:p w:rsidR="00E03964" w:rsidRPr="00170DFF" w:rsidRDefault="00E03964" w:rsidP="009777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170DFF">
        <w:rPr>
          <w:lang w:val="en-US"/>
        </w:rPr>
        <w:t xml:space="preserve">Robert C, </w:t>
      </w:r>
      <w:proofErr w:type="spellStart"/>
      <w:r w:rsidRPr="00170DFF">
        <w:rPr>
          <w:lang w:val="en-US"/>
        </w:rPr>
        <w:t>Sibaud</w:t>
      </w:r>
      <w:proofErr w:type="spellEnd"/>
      <w:r w:rsidRPr="00170DFF">
        <w:rPr>
          <w:lang w:val="en-US"/>
        </w:rPr>
        <w:t xml:space="preserve"> V, </w:t>
      </w:r>
      <w:proofErr w:type="spellStart"/>
      <w:r w:rsidRPr="00170DFF">
        <w:rPr>
          <w:lang w:val="en-US"/>
        </w:rPr>
        <w:t>Mateus</w:t>
      </w:r>
      <w:proofErr w:type="spellEnd"/>
      <w:r w:rsidRPr="00170DFF">
        <w:rPr>
          <w:lang w:val="en-US"/>
        </w:rPr>
        <w:t xml:space="preserve"> C, </w:t>
      </w:r>
      <w:proofErr w:type="spellStart"/>
      <w:r w:rsidRPr="00170DFF">
        <w:rPr>
          <w:lang w:val="en-US"/>
        </w:rPr>
        <w:t>Verschoore</w:t>
      </w:r>
      <w:proofErr w:type="spellEnd"/>
      <w:r w:rsidRPr="00170DFF">
        <w:rPr>
          <w:lang w:val="en-US"/>
        </w:rPr>
        <w:t xml:space="preserve"> M, Charles C, </w:t>
      </w:r>
      <w:proofErr w:type="spellStart"/>
      <w:r w:rsidRPr="00170DFF">
        <w:rPr>
          <w:lang w:val="en-US"/>
        </w:rPr>
        <w:t>Lanoy</w:t>
      </w:r>
      <w:proofErr w:type="spellEnd"/>
      <w:r w:rsidRPr="00170DFF">
        <w:rPr>
          <w:lang w:val="en-US"/>
        </w:rPr>
        <w:t xml:space="preserve"> E, </w:t>
      </w:r>
      <w:proofErr w:type="spellStart"/>
      <w:r w:rsidRPr="00170DFF">
        <w:rPr>
          <w:lang w:val="en-US"/>
        </w:rPr>
        <w:t>Baran</w:t>
      </w:r>
      <w:proofErr w:type="spellEnd"/>
      <w:r w:rsidRPr="00170DFF">
        <w:rPr>
          <w:lang w:val="en-US"/>
        </w:rPr>
        <w:t xml:space="preserve"> R. Nail toxicities induced by systemic anticancer treatments. Lancet </w:t>
      </w:r>
      <w:proofErr w:type="spellStart"/>
      <w:r w:rsidRPr="00170DFF">
        <w:rPr>
          <w:lang w:val="en-US"/>
        </w:rPr>
        <w:t>Oncol</w:t>
      </w:r>
      <w:proofErr w:type="spellEnd"/>
      <w:r w:rsidRPr="00170DFF">
        <w:rPr>
          <w:lang w:val="en-US"/>
        </w:rPr>
        <w:t>. 2015 Apr</w:t>
      </w:r>
      <w:proofErr w:type="gramStart"/>
      <w:r w:rsidRPr="00170DFF">
        <w:rPr>
          <w:lang w:val="en-US"/>
        </w:rPr>
        <w:t>;16</w:t>
      </w:r>
      <w:proofErr w:type="gramEnd"/>
      <w:r w:rsidRPr="00170DFF">
        <w:rPr>
          <w:lang w:val="en-US"/>
        </w:rPr>
        <w:t xml:space="preserve">(4):e181-9. </w:t>
      </w:r>
      <w:proofErr w:type="spellStart"/>
      <w:proofErr w:type="gramStart"/>
      <w:r w:rsidRPr="00170DFF">
        <w:rPr>
          <w:lang w:val="en-US"/>
        </w:rPr>
        <w:t>doi</w:t>
      </w:r>
      <w:proofErr w:type="spellEnd"/>
      <w:proofErr w:type="gramEnd"/>
      <w:r w:rsidR="00170DFF">
        <w:rPr>
          <w:lang w:val="en-US"/>
        </w:rPr>
        <w:t>: 10.1016/S1470-2045(14)71133-7.</w:t>
      </w:r>
    </w:p>
    <w:p w:rsidR="007264FF" w:rsidRPr="00170DFF" w:rsidRDefault="007264FF" w:rsidP="009777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170DFF">
        <w:rPr>
          <w:lang w:val="en-US"/>
        </w:rPr>
        <w:t xml:space="preserve">Joshi SS, Ortiz S, Witherspoon JN, </w:t>
      </w:r>
      <w:proofErr w:type="spellStart"/>
      <w:r w:rsidRPr="00170DFF">
        <w:rPr>
          <w:lang w:val="en-US"/>
        </w:rPr>
        <w:t>Rademaker</w:t>
      </w:r>
      <w:proofErr w:type="spellEnd"/>
      <w:r w:rsidRPr="00170DFF">
        <w:rPr>
          <w:lang w:val="en-US"/>
        </w:rPr>
        <w:t xml:space="preserve"> A, West DP, Anderson R, Rosenbaum SE, </w:t>
      </w:r>
      <w:proofErr w:type="spellStart"/>
      <w:r w:rsidRPr="00170DFF">
        <w:rPr>
          <w:lang w:val="en-US"/>
        </w:rPr>
        <w:t>Lacouture</w:t>
      </w:r>
      <w:proofErr w:type="spellEnd"/>
      <w:r w:rsidRPr="00170DFF">
        <w:rPr>
          <w:lang w:val="en-US"/>
        </w:rPr>
        <w:t xml:space="preserve"> ME.</w:t>
      </w:r>
      <w:r w:rsidR="00170DFF">
        <w:rPr>
          <w:lang w:val="en-US"/>
        </w:rPr>
        <w:t xml:space="preserve"> </w:t>
      </w:r>
      <w:r w:rsidRPr="00170DFF">
        <w:rPr>
          <w:lang w:val="en-US"/>
        </w:rPr>
        <w:t xml:space="preserve">Effects of epidermal growth factor receptor inhibitor-induced dermatologic </w:t>
      </w:r>
      <w:proofErr w:type="spellStart"/>
      <w:r w:rsidRPr="00170DFF">
        <w:rPr>
          <w:lang w:val="en-US"/>
        </w:rPr>
        <w:t>toxicites</w:t>
      </w:r>
      <w:proofErr w:type="spellEnd"/>
      <w:r w:rsidRPr="00170DFF">
        <w:rPr>
          <w:lang w:val="en-US"/>
        </w:rPr>
        <w:t xml:space="preserve"> on quality of life. Cancer </w:t>
      </w:r>
      <w:r w:rsidR="00170DFF" w:rsidRPr="00170DFF">
        <w:rPr>
          <w:lang w:val="en-US"/>
        </w:rPr>
        <w:t>2010</w:t>
      </w:r>
      <w:proofErr w:type="gramStart"/>
      <w:r w:rsidR="00170DFF" w:rsidRPr="00170DFF">
        <w:rPr>
          <w:lang w:val="en-US"/>
        </w:rPr>
        <w:t>;116</w:t>
      </w:r>
      <w:proofErr w:type="gramEnd"/>
      <w:r w:rsidR="00170DFF" w:rsidRPr="00170DFF">
        <w:rPr>
          <w:lang w:val="en-US"/>
        </w:rPr>
        <w:t>(16):3916-­‐23.</w:t>
      </w:r>
    </w:p>
    <w:p w:rsidR="007264FF" w:rsidRPr="00170DFF" w:rsidRDefault="007264FF" w:rsidP="00977770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170DFF">
        <w:rPr>
          <w:lang w:val="en-US"/>
        </w:rPr>
        <w:t xml:space="preserve">Boone SL, </w:t>
      </w:r>
      <w:proofErr w:type="spellStart"/>
      <w:r w:rsidRPr="00170DFF">
        <w:rPr>
          <w:lang w:val="en-US"/>
        </w:rPr>
        <w:t>Rademaker</w:t>
      </w:r>
      <w:proofErr w:type="spellEnd"/>
      <w:r w:rsidRPr="00170DFF">
        <w:rPr>
          <w:lang w:val="en-US"/>
        </w:rPr>
        <w:t xml:space="preserve"> A, Liu D, Pfeiffer C, Mauro DJ, </w:t>
      </w:r>
      <w:proofErr w:type="spellStart"/>
      <w:r w:rsidRPr="00170DFF">
        <w:rPr>
          <w:lang w:val="en-US"/>
        </w:rPr>
        <w:t>Lacouture</w:t>
      </w:r>
      <w:proofErr w:type="spellEnd"/>
      <w:r w:rsidRPr="00170DFF">
        <w:rPr>
          <w:lang w:val="en-US"/>
        </w:rPr>
        <w:t xml:space="preserve"> ME. Impact and management of skin toxicity associated with anti-epidermal growth factor receptor therapy: survey results. Oncology. 2007</w:t>
      </w:r>
      <w:proofErr w:type="gramStart"/>
      <w:r w:rsidRPr="00170DFF">
        <w:rPr>
          <w:lang w:val="en-US"/>
        </w:rPr>
        <w:t>;72</w:t>
      </w:r>
      <w:proofErr w:type="gramEnd"/>
      <w:r w:rsidRPr="00170DFF">
        <w:rPr>
          <w:lang w:val="en-US"/>
        </w:rPr>
        <w:t xml:space="preserve">(3-4):152-9. </w:t>
      </w:r>
    </w:p>
    <w:p w:rsidR="00170DFF" w:rsidRDefault="00170DFF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170DFF">
        <w:rPr>
          <w:lang w:val="en-GB"/>
        </w:rPr>
        <w:t>Bensadoun</w:t>
      </w:r>
      <w:proofErr w:type="spellEnd"/>
      <w:r w:rsidRPr="00170DFF">
        <w:rPr>
          <w:lang w:val="en-GB"/>
        </w:rPr>
        <w:t xml:space="preserve"> RJ, Humbert P, </w:t>
      </w:r>
      <w:proofErr w:type="spellStart"/>
      <w:r w:rsidRPr="00170DFF">
        <w:rPr>
          <w:lang w:val="en-GB"/>
        </w:rPr>
        <w:t>Krutman</w:t>
      </w:r>
      <w:proofErr w:type="spellEnd"/>
      <w:r w:rsidRPr="00170DFF">
        <w:rPr>
          <w:lang w:val="en-GB"/>
        </w:rPr>
        <w:t xml:space="preserve"> J, Luger T, </w:t>
      </w:r>
      <w:proofErr w:type="spellStart"/>
      <w:r w:rsidRPr="00170DFF">
        <w:rPr>
          <w:lang w:val="en-GB"/>
        </w:rPr>
        <w:t>Triller</w:t>
      </w:r>
      <w:proofErr w:type="spellEnd"/>
      <w:r w:rsidRPr="00170DFF">
        <w:rPr>
          <w:lang w:val="en-GB"/>
        </w:rPr>
        <w:t xml:space="preserve"> R, </w:t>
      </w:r>
      <w:proofErr w:type="spellStart"/>
      <w:r w:rsidRPr="00170DFF">
        <w:rPr>
          <w:lang w:val="en-GB"/>
        </w:rPr>
        <w:t>Rougier</w:t>
      </w:r>
      <w:proofErr w:type="spellEnd"/>
      <w:r w:rsidRPr="00170DFF">
        <w:rPr>
          <w:lang w:val="en-GB"/>
        </w:rPr>
        <w:t xml:space="preserve"> A, </w:t>
      </w:r>
      <w:proofErr w:type="spellStart"/>
      <w:r w:rsidRPr="00170DFF">
        <w:rPr>
          <w:lang w:val="en-GB"/>
        </w:rPr>
        <w:t>Seite</w:t>
      </w:r>
      <w:proofErr w:type="spellEnd"/>
      <w:r w:rsidRPr="00170DFF">
        <w:rPr>
          <w:lang w:val="en-GB"/>
        </w:rPr>
        <w:t xml:space="preserve"> S, </w:t>
      </w:r>
      <w:proofErr w:type="spellStart"/>
      <w:r w:rsidRPr="00170DFF">
        <w:rPr>
          <w:lang w:val="en-GB"/>
        </w:rPr>
        <w:t>Dreno</w:t>
      </w:r>
      <w:proofErr w:type="spellEnd"/>
      <w:r w:rsidRPr="00170DFF">
        <w:rPr>
          <w:lang w:val="en-GB"/>
        </w:rPr>
        <w:t xml:space="preserve"> B. Daily baseline skin care in the prevention, treatment, and supportive care of skin toxicity in oncology patients: recommendations from a multinational expert panel. Cancer </w:t>
      </w:r>
      <w:proofErr w:type="spellStart"/>
      <w:r w:rsidRPr="00170DFF">
        <w:rPr>
          <w:lang w:val="en-GB"/>
        </w:rPr>
        <w:t>Manag</w:t>
      </w:r>
      <w:proofErr w:type="spellEnd"/>
      <w:r w:rsidRPr="00170DFF">
        <w:rPr>
          <w:lang w:val="en-GB"/>
        </w:rPr>
        <w:t xml:space="preserve"> Res. 2013 Dec 9</w:t>
      </w:r>
      <w:proofErr w:type="gramStart"/>
      <w:r w:rsidRPr="00170DFF">
        <w:rPr>
          <w:lang w:val="en-GB"/>
        </w:rPr>
        <w:t>;5:401</w:t>
      </w:r>
      <w:proofErr w:type="gramEnd"/>
      <w:r w:rsidRPr="00170DFF">
        <w:rPr>
          <w:lang w:val="en-GB"/>
        </w:rPr>
        <w:t>-8.</w:t>
      </w:r>
    </w:p>
    <w:p w:rsidR="00170DFF" w:rsidRDefault="00170DFF" w:rsidP="0097777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170DFF">
        <w:rPr>
          <w:lang w:val="en-GB"/>
        </w:rPr>
        <w:t>Dreno</w:t>
      </w:r>
      <w:proofErr w:type="spellEnd"/>
      <w:r w:rsidRPr="00170DFF">
        <w:rPr>
          <w:lang w:val="en-GB"/>
        </w:rPr>
        <w:t xml:space="preserve"> B, </w:t>
      </w:r>
      <w:proofErr w:type="spellStart"/>
      <w:r w:rsidRPr="00170DFF">
        <w:rPr>
          <w:lang w:val="en-GB"/>
        </w:rPr>
        <w:t>Bensadoun</w:t>
      </w:r>
      <w:proofErr w:type="spellEnd"/>
      <w:r w:rsidRPr="00170DFF">
        <w:rPr>
          <w:lang w:val="en-GB"/>
        </w:rPr>
        <w:t xml:space="preserve"> RJ, Humbert P, </w:t>
      </w:r>
      <w:proofErr w:type="spellStart"/>
      <w:r w:rsidRPr="00170DFF">
        <w:rPr>
          <w:lang w:val="en-GB"/>
        </w:rPr>
        <w:t>Krutmann</w:t>
      </w:r>
      <w:proofErr w:type="spellEnd"/>
      <w:r w:rsidRPr="00170DFF">
        <w:rPr>
          <w:lang w:val="en-GB"/>
        </w:rPr>
        <w:t xml:space="preserve"> J, Luger T, </w:t>
      </w:r>
      <w:proofErr w:type="spellStart"/>
      <w:r w:rsidRPr="00170DFF">
        <w:rPr>
          <w:lang w:val="en-GB"/>
        </w:rPr>
        <w:t>Triller</w:t>
      </w:r>
      <w:proofErr w:type="spellEnd"/>
      <w:r w:rsidRPr="00170DFF">
        <w:rPr>
          <w:lang w:val="en-GB"/>
        </w:rPr>
        <w:t xml:space="preserve"> R, </w:t>
      </w:r>
      <w:proofErr w:type="spellStart"/>
      <w:r w:rsidRPr="00170DFF">
        <w:rPr>
          <w:lang w:val="en-GB"/>
        </w:rPr>
        <w:t>Rougier</w:t>
      </w:r>
      <w:proofErr w:type="spellEnd"/>
      <w:r w:rsidRPr="00170DFF">
        <w:rPr>
          <w:lang w:val="en-GB"/>
        </w:rPr>
        <w:t xml:space="preserve"> A, </w:t>
      </w:r>
      <w:proofErr w:type="spellStart"/>
      <w:r w:rsidRPr="00170DFF">
        <w:rPr>
          <w:lang w:val="en-GB"/>
        </w:rPr>
        <w:t>Seité</w:t>
      </w:r>
      <w:proofErr w:type="spellEnd"/>
      <w:r w:rsidRPr="00170DFF">
        <w:rPr>
          <w:lang w:val="en-GB"/>
        </w:rPr>
        <w:t xml:space="preserve"> S.</w:t>
      </w:r>
      <w:r>
        <w:rPr>
          <w:lang w:val="en-GB"/>
        </w:rPr>
        <w:t xml:space="preserve"> </w:t>
      </w:r>
      <w:r w:rsidRPr="00170DFF">
        <w:rPr>
          <w:lang w:val="en-GB"/>
        </w:rPr>
        <w:t xml:space="preserve">Algorithm for </w:t>
      </w:r>
      <w:proofErr w:type="spellStart"/>
      <w:r w:rsidRPr="00170DFF">
        <w:rPr>
          <w:lang w:val="en-GB"/>
        </w:rPr>
        <w:t>dermocosmetic</w:t>
      </w:r>
      <w:proofErr w:type="spellEnd"/>
      <w:r w:rsidRPr="00170DFF">
        <w:rPr>
          <w:lang w:val="en-GB"/>
        </w:rPr>
        <w:t xml:space="preserve"> use in the management of cutaneous side-effects associated with targeted therapy in oncology.</w:t>
      </w:r>
      <w:r>
        <w:rPr>
          <w:lang w:val="en-GB"/>
        </w:rPr>
        <w:t xml:space="preserve"> </w:t>
      </w:r>
      <w:r w:rsidRPr="00170DFF">
        <w:rPr>
          <w:lang w:val="en-GB"/>
        </w:rPr>
        <w:t xml:space="preserve">J </w:t>
      </w:r>
      <w:proofErr w:type="spellStart"/>
      <w:r w:rsidRPr="00170DFF">
        <w:rPr>
          <w:lang w:val="en-GB"/>
        </w:rPr>
        <w:t>Eur</w:t>
      </w:r>
      <w:proofErr w:type="spellEnd"/>
      <w:r w:rsidRPr="00170DFF">
        <w:rPr>
          <w:lang w:val="en-GB"/>
        </w:rPr>
        <w:t xml:space="preserve"> </w:t>
      </w:r>
      <w:proofErr w:type="spellStart"/>
      <w:r w:rsidRPr="00170DFF">
        <w:rPr>
          <w:lang w:val="en-GB"/>
        </w:rPr>
        <w:t>Acad</w:t>
      </w:r>
      <w:proofErr w:type="spellEnd"/>
      <w:r w:rsidRPr="00170DFF">
        <w:rPr>
          <w:lang w:val="en-GB"/>
        </w:rPr>
        <w:t xml:space="preserve"> </w:t>
      </w:r>
      <w:proofErr w:type="spellStart"/>
      <w:r w:rsidRPr="00170DFF">
        <w:rPr>
          <w:lang w:val="en-GB"/>
        </w:rPr>
        <w:t>Dermatol</w:t>
      </w:r>
      <w:proofErr w:type="spellEnd"/>
      <w:r w:rsidRPr="00170DFF">
        <w:rPr>
          <w:lang w:val="en-GB"/>
        </w:rPr>
        <w:t xml:space="preserve"> </w:t>
      </w:r>
      <w:proofErr w:type="spellStart"/>
      <w:r w:rsidRPr="00170DFF">
        <w:rPr>
          <w:lang w:val="en-GB"/>
        </w:rPr>
        <w:t>Venereol</w:t>
      </w:r>
      <w:proofErr w:type="spellEnd"/>
      <w:r w:rsidRPr="00170DFF">
        <w:rPr>
          <w:lang w:val="en-GB"/>
        </w:rPr>
        <w:t>. 2013 Sep</w:t>
      </w:r>
      <w:proofErr w:type="gramStart"/>
      <w:r w:rsidRPr="00170DFF">
        <w:rPr>
          <w:lang w:val="en-GB"/>
        </w:rPr>
        <w:t>;27</w:t>
      </w:r>
      <w:proofErr w:type="gramEnd"/>
      <w:r w:rsidRPr="00170DFF">
        <w:rPr>
          <w:lang w:val="en-GB"/>
        </w:rPr>
        <w:t>(9):1071-80.</w:t>
      </w:r>
    </w:p>
    <w:p w:rsidR="00170DFF" w:rsidRPr="00702568" w:rsidRDefault="00170DFF" w:rsidP="00977770">
      <w:pPr>
        <w:jc w:val="both"/>
        <w:rPr>
          <w:lang w:val="en-GB"/>
        </w:rPr>
      </w:pPr>
    </w:p>
    <w:p w:rsidR="00170DFF" w:rsidRPr="00170DFF" w:rsidRDefault="00170DFF" w:rsidP="00977770">
      <w:pPr>
        <w:jc w:val="both"/>
        <w:rPr>
          <w:lang w:val="en-GB"/>
        </w:rPr>
      </w:pPr>
    </w:p>
    <w:p w:rsidR="00170DFF" w:rsidRPr="00170DFF" w:rsidRDefault="00170DFF" w:rsidP="00977770">
      <w:pPr>
        <w:jc w:val="both"/>
        <w:rPr>
          <w:lang w:val="en-GB"/>
        </w:rPr>
      </w:pPr>
    </w:p>
    <w:p w:rsidR="007F400D" w:rsidRDefault="007F400D" w:rsidP="00977770">
      <w:pPr>
        <w:jc w:val="both"/>
        <w:rPr>
          <w:b/>
        </w:rPr>
      </w:pPr>
    </w:p>
    <w:p w:rsidR="007F400D" w:rsidRDefault="007F400D" w:rsidP="00977770">
      <w:pPr>
        <w:jc w:val="both"/>
        <w:rPr>
          <w:b/>
        </w:rPr>
      </w:pPr>
    </w:p>
    <w:p w:rsidR="007F400D" w:rsidRDefault="007F400D" w:rsidP="00977770">
      <w:pPr>
        <w:jc w:val="both"/>
        <w:rPr>
          <w:b/>
        </w:rPr>
      </w:pPr>
    </w:p>
    <w:p w:rsidR="007F400D" w:rsidRDefault="007F400D" w:rsidP="00977770">
      <w:pPr>
        <w:jc w:val="both"/>
        <w:rPr>
          <w:b/>
        </w:rPr>
      </w:pPr>
    </w:p>
    <w:p w:rsidR="007F400D" w:rsidRDefault="007F400D" w:rsidP="00977770">
      <w:pPr>
        <w:jc w:val="both"/>
        <w:rPr>
          <w:b/>
        </w:rPr>
      </w:pPr>
    </w:p>
    <w:p w:rsidR="007F400D" w:rsidRDefault="007F400D" w:rsidP="00977770">
      <w:pPr>
        <w:jc w:val="both"/>
        <w:rPr>
          <w:b/>
        </w:rPr>
      </w:pPr>
    </w:p>
    <w:p w:rsidR="00B73F9A" w:rsidRDefault="00B73F9A" w:rsidP="00977770">
      <w:pPr>
        <w:jc w:val="both"/>
        <w:rPr>
          <w:rFonts w:asciiTheme="minorHAnsi" w:eastAsiaTheme="minorEastAsia" w:hAnsiTheme="minorHAnsi"/>
          <w:b/>
        </w:rPr>
      </w:pPr>
      <w:r>
        <w:rPr>
          <w:b/>
        </w:rPr>
        <w:lastRenderedPageBreak/>
        <w:t>PIANO DI ATTIVITA’</w:t>
      </w:r>
    </w:p>
    <w:p w:rsidR="00B73F9A" w:rsidRDefault="00B73F9A" w:rsidP="00977770">
      <w:pPr>
        <w:jc w:val="both"/>
      </w:pPr>
    </w:p>
    <w:p w:rsidR="00B73F9A" w:rsidRDefault="00B73F9A" w:rsidP="00977770">
      <w:pPr>
        <w:jc w:val="both"/>
        <w:rPr>
          <w:b/>
        </w:rPr>
      </w:pPr>
      <w:r>
        <w:rPr>
          <w:b/>
        </w:rPr>
        <w:t>Obiettivo dello studio</w:t>
      </w:r>
    </w:p>
    <w:p w:rsidR="008C3B0D" w:rsidRDefault="00B73F9A" w:rsidP="00977770">
      <w:pPr>
        <w:jc w:val="both"/>
      </w:pPr>
      <w:r>
        <w:t xml:space="preserve">Scopo del progetto </w:t>
      </w:r>
      <w:r w:rsidR="003B798C">
        <w:t xml:space="preserve">è di regolarizzare l’attività </w:t>
      </w:r>
      <w:proofErr w:type="gramStart"/>
      <w:r w:rsidR="003B798C">
        <w:t>dell’</w:t>
      </w:r>
      <w:r>
        <w:t xml:space="preserve"> </w:t>
      </w:r>
      <w:r w:rsidR="003B798C">
        <w:t>A</w:t>
      </w:r>
      <w:r w:rsidR="008C3B0D">
        <w:t>mbulatorio</w:t>
      </w:r>
      <w:proofErr w:type="gramEnd"/>
      <w:r w:rsidR="008C3B0D">
        <w:t xml:space="preserve"> di III livello </w:t>
      </w:r>
      <w:r w:rsidR="003B798C">
        <w:t xml:space="preserve">dedicato </w:t>
      </w:r>
      <w:r w:rsidR="008C3B0D">
        <w:t xml:space="preserve">ai pazienti </w:t>
      </w:r>
      <w:proofErr w:type="spellStart"/>
      <w:r w:rsidR="008C3B0D">
        <w:t>immunocompressi</w:t>
      </w:r>
      <w:proofErr w:type="spellEnd"/>
      <w:r w:rsidR="008C3B0D">
        <w:t xml:space="preserve"> </w:t>
      </w:r>
      <w:r w:rsidR="003B798C">
        <w:t xml:space="preserve">che presentano </w:t>
      </w:r>
      <w:r w:rsidR="008C3B0D">
        <w:t>effetti collaterali cutanei da terapie target</w:t>
      </w:r>
      <w:r>
        <w:t xml:space="preserve">, </w:t>
      </w:r>
      <w:r w:rsidR="008C3B0D">
        <w:t xml:space="preserve">al fine di </w:t>
      </w:r>
      <w:r>
        <w:t xml:space="preserve"> raccogliere dati </w:t>
      </w:r>
      <w:r w:rsidR="008C3B0D">
        <w:t xml:space="preserve">epidemiologici, clinici, iconografici, </w:t>
      </w:r>
      <w:proofErr w:type="spellStart"/>
      <w:r w:rsidR="008C3B0D">
        <w:t>dermatoscopici</w:t>
      </w:r>
      <w:proofErr w:type="spellEnd"/>
      <w:r w:rsidR="008C3B0D">
        <w:t xml:space="preserve"> in collaborazione con gli altri Istituti del </w:t>
      </w:r>
      <w:r w:rsidR="00977770">
        <w:t>Policlinico</w:t>
      </w:r>
      <w:r w:rsidR="008C3B0D">
        <w:t xml:space="preserve">. </w:t>
      </w:r>
    </w:p>
    <w:p w:rsidR="00B73F9A" w:rsidRDefault="00B73F9A" w:rsidP="00977770">
      <w:pPr>
        <w:jc w:val="both"/>
      </w:pPr>
    </w:p>
    <w:p w:rsidR="00B73F9A" w:rsidRDefault="00B73F9A" w:rsidP="00977770">
      <w:pPr>
        <w:jc w:val="both"/>
        <w:rPr>
          <w:b/>
        </w:rPr>
      </w:pPr>
      <w:r>
        <w:rPr>
          <w:b/>
        </w:rPr>
        <w:t>Materiali e Metodi</w:t>
      </w:r>
    </w:p>
    <w:p w:rsidR="007926CA" w:rsidRPr="007926CA" w:rsidRDefault="003A1F9F" w:rsidP="00977770">
      <w:pPr>
        <w:jc w:val="both"/>
      </w:pPr>
      <w:r>
        <w:t>Le attività si svolgeranno presso l’a</w:t>
      </w:r>
      <w:r w:rsidR="007926CA">
        <w:t xml:space="preserve">mbulatorio degli </w:t>
      </w:r>
      <w:proofErr w:type="spellStart"/>
      <w:r w:rsidR="007926CA">
        <w:t>Immunocompr</w:t>
      </w:r>
      <w:r w:rsidR="00977770">
        <w:t>omessi</w:t>
      </w:r>
      <w:proofErr w:type="spellEnd"/>
      <w:r w:rsidR="007926CA">
        <w:t xml:space="preserve"> della Dermatologia del Dipartimento di Medicina Specialistica, Diagnostica e Sperimentale, dove verranno effettuate </w:t>
      </w:r>
      <w:r>
        <w:t xml:space="preserve">tutte le </w:t>
      </w:r>
      <w:r w:rsidR="007926CA">
        <w:t xml:space="preserve">visite </w:t>
      </w:r>
      <w:r>
        <w:t>de</w:t>
      </w:r>
      <w:r w:rsidR="007926CA">
        <w:t>i pazienti</w:t>
      </w:r>
      <w:r>
        <w:t xml:space="preserve">. </w:t>
      </w:r>
    </w:p>
    <w:p w:rsidR="00B73F9A" w:rsidRDefault="008C3B0D" w:rsidP="00977770">
      <w:pPr>
        <w:jc w:val="both"/>
      </w:pPr>
      <w:r>
        <w:t>L’am</w:t>
      </w:r>
      <w:r w:rsidR="00751854">
        <w:t>b</w:t>
      </w:r>
      <w:r>
        <w:t xml:space="preserve">ulatorio </w:t>
      </w:r>
      <w:r w:rsidR="003A1F9F">
        <w:t>ha</w:t>
      </w:r>
      <w:r>
        <w:t xml:space="preserve"> una modalità d’invio interna, tramite fax o via telematica, a seguito della quale verrà data la data per l’appuntamento, riservando posti per i casi urgenti. I criteri d’inclusione saranno i seguenti: </w:t>
      </w:r>
      <w:r w:rsidR="00751854">
        <w:t xml:space="preserve">pazienti di entrambi i sessi senza limiti d’età o razza, </w:t>
      </w:r>
      <w:r>
        <w:t>presenza di manifestazioni cutanee insorte in una condizione d</w:t>
      </w:r>
      <w:r w:rsidR="003A1F9F">
        <w:t xml:space="preserve">i </w:t>
      </w:r>
      <w:r>
        <w:t>immunodepressione e/o a seguito di una terapia target</w:t>
      </w:r>
      <w:r w:rsidR="00751854">
        <w:t>. Durante la visita si procederà alla raccolta dei dati anamnestici personali (genere, età, storia familiare, fumo di sigaretta, assunzione di alc</w:t>
      </w:r>
      <w:r w:rsidR="003A1F9F">
        <w:t>o</w:t>
      </w:r>
      <w:r w:rsidR="00751854">
        <w:t>ol, età alla menopausa, regolarità dell’alvo), patologici (epoca di comparsa delle lesioni cutanee e l’aspetto clinico iniziale, area corporea colpita per prima, distribuzione, sintomatologia associata</w:t>
      </w:r>
      <w:r w:rsidR="00FA5CF0">
        <w:t xml:space="preserve">, pregressi interventi chirurgici, </w:t>
      </w:r>
      <w:r w:rsidR="00751854">
        <w:t xml:space="preserve"> etc..),  farmacologica (farmaci assunti attualmente dal paziente</w:t>
      </w:r>
      <w:r w:rsidR="00FA5CF0">
        <w:t xml:space="preserve"> e</w:t>
      </w:r>
      <w:r w:rsidR="00751854">
        <w:t xml:space="preserve"> da quanto tempo, se ha già iniziato una cura per il problema cutaneo)</w:t>
      </w:r>
      <w:r w:rsidR="00FA5CF0">
        <w:t xml:space="preserve">. Tali informazioni </w:t>
      </w:r>
      <w:r w:rsidR="00751854">
        <w:t>verranno regis</w:t>
      </w:r>
      <w:r w:rsidR="00FA5CF0">
        <w:t xml:space="preserve">trate </w:t>
      </w:r>
      <w:r w:rsidR="00751854">
        <w:t>in cartelle cartacee e fatto un archivio, verrà svolto un attento esame clinico</w:t>
      </w:r>
      <w:r w:rsidR="00FA5CF0">
        <w:t xml:space="preserve"> (estensione delle aree coinvolte etc..)</w:t>
      </w:r>
      <w:r w:rsidR="003A1F9F">
        <w:t>,</w:t>
      </w:r>
      <w:r w:rsidR="00751854">
        <w:t xml:space="preserve"> iconografico e in casi selezionati </w:t>
      </w:r>
      <w:proofErr w:type="spellStart"/>
      <w:r w:rsidR="00751854">
        <w:t>dermatoscopico</w:t>
      </w:r>
      <w:proofErr w:type="spellEnd"/>
      <w:r w:rsidR="00751854">
        <w:t xml:space="preserve">. I casi dubbi verranno sottoposti </w:t>
      </w:r>
      <w:r w:rsidR="003A1F9F">
        <w:t xml:space="preserve">a </w:t>
      </w:r>
      <w:r w:rsidR="00751854">
        <w:t xml:space="preserve">prelievo bioptico per esame istologico. Le possibili manifestazioni cutanee possono essere molti diverse tra loro e </w:t>
      </w:r>
      <w:r w:rsidR="00FA5CF0">
        <w:t>coinvolgere</w:t>
      </w:r>
      <w:r w:rsidR="00751854">
        <w:t>, co</w:t>
      </w:r>
      <w:r w:rsidR="003A1F9F">
        <w:t>n</w:t>
      </w:r>
      <w:r w:rsidR="00751854">
        <w:t xml:space="preserve"> vari gradi di severità la cute, gli annessi e le mucose. In casi selezionati il paziente verrà inviato presso gli </w:t>
      </w:r>
      <w:r w:rsidR="00FA5CF0">
        <w:t>ambulatori</w:t>
      </w:r>
      <w:r w:rsidR="00751854">
        <w:t xml:space="preserve"> specifici (</w:t>
      </w:r>
      <w:r w:rsidR="003A1F9F">
        <w:t xml:space="preserve">ambulatorio </w:t>
      </w:r>
      <w:proofErr w:type="gramStart"/>
      <w:r w:rsidR="003A1F9F">
        <w:t xml:space="preserve">annessi, </w:t>
      </w:r>
      <w:r w:rsidR="00751854">
        <w:t xml:space="preserve"> mucosa</w:t>
      </w:r>
      <w:proofErr w:type="gramEnd"/>
      <w:r w:rsidR="00751854">
        <w:t xml:space="preserve"> orale e/o genitale) per la diagnosi e la cura</w:t>
      </w:r>
      <w:r w:rsidR="003A1F9F">
        <w:t>,</w:t>
      </w:r>
      <w:r w:rsidR="00751854">
        <w:t xml:space="preserve"> per poi essere re</w:t>
      </w:r>
      <w:r w:rsidR="00FA5CF0">
        <w:t>-</w:t>
      </w:r>
      <w:r w:rsidR="00751854">
        <w:t xml:space="preserve">inviato presso il nostro ambulatorio per il follow-up. </w:t>
      </w:r>
    </w:p>
    <w:p w:rsidR="00B73F9A" w:rsidRDefault="00B73F9A" w:rsidP="00977770">
      <w:pPr>
        <w:jc w:val="both"/>
      </w:pPr>
      <w:r>
        <w:t xml:space="preserve">Saranno inoltre </w:t>
      </w:r>
      <w:r w:rsidR="00FA5CF0">
        <w:t>raccolti i più recenti es</w:t>
      </w:r>
      <w:r>
        <w:t xml:space="preserve">ami di laboratorio </w:t>
      </w:r>
      <w:r w:rsidR="00FA5CF0">
        <w:t>eseguiti da</w:t>
      </w:r>
      <w:r w:rsidR="003A1F9F">
        <w:t>l</w:t>
      </w:r>
      <w:r w:rsidR="00FA5CF0">
        <w:t xml:space="preserve"> paziente. </w:t>
      </w:r>
    </w:p>
    <w:p w:rsidR="00B73F9A" w:rsidRDefault="00B73F9A" w:rsidP="00977770">
      <w:pPr>
        <w:jc w:val="both"/>
      </w:pPr>
    </w:p>
    <w:p w:rsidR="00B73F9A" w:rsidRDefault="00B73F9A" w:rsidP="00977770">
      <w:pPr>
        <w:jc w:val="both"/>
        <w:rPr>
          <w:b/>
        </w:rPr>
      </w:pPr>
      <w:r>
        <w:rPr>
          <w:b/>
        </w:rPr>
        <w:t xml:space="preserve">Risultati attesi </w:t>
      </w:r>
    </w:p>
    <w:p w:rsidR="00FA5CF0" w:rsidRDefault="00FA5CF0" w:rsidP="00977770">
      <w:pPr>
        <w:jc w:val="both"/>
      </w:pPr>
      <w:r>
        <w:t xml:space="preserve">La raccolta delle reazioni cutanee avverse a terapie target in pz </w:t>
      </w:r>
      <w:proofErr w:type="spellStart"/>
      <w:r>
        <w:t>immunocompromessi</w:t>
      </w:r>
      <w:proofErr w:type="spellEnd"/>
      <w:r>
        <w:t xml:space="preserve"> permetterà di valutarne l’incidenza e verificarne l’aumento, unitamente con un sempre più ampio utilizzo di tali nuovi farmaci. Inoltre</w:t>
      </w:r>
      <w:r w:rsidR="003A1F9F">
        <w:t>,</w:t>
      </w:r>
      <w:r>
        <w:t xml:space="preserve"> attraverso una corretta diagnosi e un attento follow-up</w:t>
      </w:r>
      <w:r w:rsidR="003A1F9F">
        <w:t>,</w:t>
      </w:r>
      <w:r>
        <w:t xml:space="preserve"> si potrà valutare l’evoluzione di tali reazioni </w:t>
      </w:r>
      <w:r w:rsidR="007926CA">
        <w:t>nel tempo</w:t>
      </w:r>
      <w:r w:rsidR="007926CA" w:rsidRPr="007926CA">
        <w:t xml:space="preserve"> </w:t>
      </w:r>
      <w:r w:rsidR="007926CA">
        <w:t>e monitorarne l’andamento, in termini di severità clinica, estensione, sintomatologia riferita dal paziente</w:t>
      </w:r>
      <w:r>
        <w:t>, posto in relazione con la</w:t>
      </w:r>
      <w:r w:rsidR="007926CA">
        <w:t xml:space="preserve"> patologia e la</w:t>
      </w:r>
      <w:r>
        <w:t xml:space="preserve"> terapia di base. </w:t>
      </w:r>
      <w:r w:rsidR="007926CA">
        <w:t xml:space="preserve">Con i dati raccolti si potrà </w:t>
      </w:r>
      <w:r>
        <w:t xml:space="preserve">studiare la relazione tra terapia bersaglio e manifestazione cutanea </w:t>
      </w:r>
      <w:r w:rsidR="007926CA">
        <w:t xml:space="preserve">e si potranno stilare delle linee guida terapeutiche e di management con l’eventuale pubblicazione di </w:t>
      </w:r>
      <w:r>
        <w:t xml:space="preserve">un articolo scientifico </w:t>
      </w:r>
      <w:r w:rsidR="007926CA">
        <w:t>della</w:t>
      </w:r>
      <w:r>
        <w:t xml:space="preserve"> c</w:t>
      </w:r>
      <w:r w:rsidR="007926CA">
        <w:t xml:space="preserve">asistica bolognese. </w:t>
      </w:r>
    </w:p>
    <w:p w:rsidR="00170DFF" w:rsidRPr="00B73F9A" w:rsidRDefault="00170DFF" w:rsidP="00977770">
      <w:pPr>
        <w:jc w:val="both"/>
      </w:pPr>
    </w:p>
    <w:p w:rsidR="007264FF" w:rsidRPr="00B73F9A" w:rsidRDefault="007264FF" w:rsidP="00977770">
      <w:pPr>
        <w:jc w:val="both"/>
      </w:pPr>
    </w:p>
    <w:sectPr w:rsidR="007264FF" w:rsidRPr="00B73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144D"/>
    <w:multiLevelType w:val="hybridMultilevel"/>
    <w:tmpl w:val="207A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0991"/>
    <w:multiLevelType w:val="hybridMultilevel"/>
    <w:tmpl w:val="B8121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54"/>
    <w:rsid w:val="00107766"/>
    <w:rsid w:val="00170DFF"/>
    <w:rsid w:val="001A7254"/>
    <w:rsid w:val="00324C43"/>
    <w:rsid w:val="003A1F9F"/>
    <w:rsid w:val="003B798C"/>
    <w:rsid w:val="005520C1"/>
    <w:rsid w:val="00555EA6"/>
    <w:rsid w:val="00577A50"/>
    <w:rsid w:val="006002ED"/>
    <w:rsid w:val="00603075"/>
    <w:rsid w:val="00702568"/>
    <w:rsid w:val="007264FF"/>
    <w:rsid w:val="00751854"/>
    <w:rsid w:val="007926CA"/>
    <w:rsid w:val="007F400D"/>
    <w:rsid w:val="00883FFB"/>
    <w:rsid w:val="008C3B0D"/>
    <w:rsid w:val="00934463"/>
    <w:rsid w:val="00977770"/>
    <w:rsid w:val="00B73F9A"/>
    <w:rsid w:val="00BC64AB"/>
    <w:rsid w:val="00E03964"/>
    <w:rsid w:val="00E1013D"/>
    <w:rsid w:val="00F10B16"/>
    <w:rsid w:val="00F61F1E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E73E-EEB9-46F5-A797-C5B24707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254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Patrizi</dc:creator>
  <cp:lastModifiedBy>Annalisa Patrizi</cp:lastModifiedBy>
  <cp:revision>2</cp:revision>
  <dcterms:created xsi:type="dcterms:W3CDTF">2019-07-09T15:46:00Z</dcterms:created>
  <dcterms:modified xsi:type="dcterms:W3CDTF">2019-07-09T15:46:00Z</dcterms:modified>
</cp:coreProperties>
</file>